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3B48A" w14:textId="77777777" w:rsidR="0023421B" w:rsidRDefault="0023421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57A1CDED" w14:textId="77777777" w:rsidR="0023421B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7565D4FC" w14:textId="3D98B7B8" w:rsidR="0023421B" w:rsidRDefault="001E0AC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</w:t>
      </w:r>
      <w:r w:rsidR="00E04D94">
        <w:rPr>
          <w:rFonts w:ascii="ArialMT" w:hAnsi="ArialMT" w:cs="ArialMT"/>
          <w:b/>
          <w:bCs/>
          <w:color w:val="030005"/>
          <w:sz w:val="24"/>
          <w:szCs w:val="24"/>
        </w:rPr>
        <w:t>1663</w:t>
      </w:r>
    </w:p>
    <w:p w14:paraId="5EA8CA38" w14:textId="38A84304" w:rsidR="0035659A" w:rsidRDefault="00E04D9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January 2018</w:t>
      </w:r>
      <w:bookmarkStart w:id="0" w:name="_GoBack"/>
      <w:bookmarkEnd w:id="0"/>
    </w:p>
    <w:p w14:paraId="0C62BE28" w14:textId="77777777" w:rsidR="0023421B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4325C904" w14:textId="4C49E161" w:rsidR="0023421B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1E0AC2">
        <w:rPr>
          <w:rFonts w:ascii="ArialMT" w:hAnsi="ArialMT" w:cs="ArialMT"/>
          <w:color w:val="030005"/>
          <w:sz w:val="24"/>
          <w:szCs w:val="24"/>
        </w:rPr>
        <w:t xml:space="preserve">:   </w:t>
      </w:r>
      <w:r w:rsidR="00E04D94">
        <w:rPr>
          <w:rFonts w:ascii="ArialMT" w:hAnsi="ArialMT" w:cs="ArialMT"/>
          <w:color w:val="030005"/>
          <w:sz w:val="24"/>
          <w:szCs w:val="24"/>
        </w:rPr>
        <w:t>Advance Warning for</w:t>
      </w:r>
      <w:r w:rsidR="001E0AC2">
        <w:rPr>
          <w:rFonts w:ascii="ArialMT" w:hAnsi="ArialMT" w:cs="ArialMT"/>
          <w:color w:val="030005"/>
          <w:sz w:val="24"/>
          <w:szCs w:val="24"/>
        </w:rPr>
        <w:t xml:space="preserve"> Alzheimer’s </w:t>
      </w:r>
    </w:p>
    <w:p w14:paraId="1B9D790B" w14:textId="77777777" w:rsidR="0023421B" w:rsidRDefault="0023421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33965A1" w14:textId="77777777" w:rsidR="0023421B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>
        <w:rPr>
          <w:rFonts w:ascii="ArialMT" w:hAnsi="ArialMT" w:cs="ArialMT"/>
          <w:color w:val="030005"/>
          <w:sz w:val="24"/>
          <w:szCs w:val="24"/>
        </w:rPr>
        <w:t xml:space="preserve">   When fighting Alz</w:t>
      </w:r>
      <w:r w:rsidR="0035659A">
        <w:rPr>
          <w:rFonts w:ascii="ArialMT" w:hAnsi="ArialMT" w:cs="ArialMT"/>
          <w:color w:val="030005"/>
          <w:sz w:val="24"/>
          <w:szCs w:val="24"/>
        </w:rPr>
        <w:t>heimer’s, time becomes precious and a</w:t>
      </w:r>
      <w:r>
        <w:rPr>
          <w:rFonts w:ascii="ArialMT" w:hAnsi="ArialMT" w:cs="ArialMT"/>
          <w:color w:val="030005"/>
          <w:sz w:val="24"/>
          <w:szCs w:val="24"/>
        </w:rPr>
        <w:t xml:space="preserve"> new blood test might </w:t>
      </w:r>
      <w:r w:rsidR="0035659A">
        <w:rPr>
          <w:rFonts w:ascii="ArialMT" w:hAnsi="ArialMT" w:cs="ArialMT"/>
          <w:color w:val="030005"/>
          <w:sz w:val="24"/>
          <w:szCs w:val="24"/>
        </w:rPr>
        <w:t>give patients</w:t>
      </w:r>
      <w:r>
        <w:rPr>
          <w:rFonts w:ascii="ArialMT" w:hAnsi="ArialMT" w:cs="ArialMT"/>
          <w:color w:val="030005"/>
          <w:sz w:val="24"/>
          <w:szCs w:val="24"/>
        </w:rPr>
        <w:t xml:space="preserve"> a year’s advance warning.</w:t>
      </w:r>
    </w:p>
    <w:p w14:paraId="31074F19" w14:textId="77777777" w:rsidR="0023421B" w:rsidRDefault="0023421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07231A0" w14:textId="77777777" w:rsidR="0023421B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37E67BCD" w14:textId="77777777" w:rsidR="0023421B" w:rsidRDefault="0023421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028358D" w14:textId="77777777" w:rsidR="0035659A" w:rsidRDefault="00AF68DF" w:rsidP="0035659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35659A">
        <w:rPr>
          <w:rFonts w:ascii="ArialMT" w:hAnsi="ArialMT" w:cs="ArialMT"/>
          <w:color w:val="030005"/>
          <w:sz w:val="24"/>
          <w:szCs w:val="24"/>
        </w:rPr>
        <w:t xml:space="preserve">Traditionally, doctors use invasive procedures like spinal taps and detailed brain scans to detect </w:t>
      </w:r>
      <w:proofErr w:type="gramStart"/>
      <w:r w:rsidR="0035659A">
        <w:rPr>
          <w:rFonts w:ascii="ArialMT" w:hAnsi="ArialMT" w:cs="ArialMT"/>
          <w:color w:val="030005"/>
          <w:sz w:val="24"/>
          <w:szCs w:val="24"/>
        </w:rPr>
        <w:t>Alzheimer’s Disease</w:t>
      </w:r>
      <w:proofErr w:type="gramEnd"/>
      <w:r w:rsidR="0035659A">
        <w:rPr>
          <w:rFonts w:ascii="ArialMT" w:hAnsi="ArialMT" w:cs="ArialMT"/>
          <w:color w:val="030005"/>
          <w:sz w:val="24"/>
          <w:szCs w:val="24"/>
        </w:rPr>
        <w:t xml:space="preserve">. </w:t>
      </w:r>
      <w:r w:rsidR="00416ADF">
        <w:rPr>
          <w:rFonts w:ascii="ArialMT" w:hAnsi="ArialMT" w:cs="ArialMT"/>
          <w:color w:val="030005"/>
          <w:sz w:val="24"/>
          <w:szCs w:val="24"/>
        </w:rPr>
        <w:t>T</w:t>
      </w:r>
      <w:r w:rsidR="0035659A">
        <w:rPr>
          <w:rFonts w:ascii="ArialMT" w:hAnsi="ArialMT" w:cs="ArialMT"/>
          <w:color w:val="030005"/>
          <w:sz w:val="24"/>
          <w:szCs w:val="24"/>
        </w:rPr>
        <w:t xml:space="preserve">hese methods are not only expensive, but ineffective for early detection.  </w:t>
      </w:r>
    </w:p>
    <w:p w14:paraId="419B2B81" w14:textId="77777777" w:rsidR="0035659A" w:rsidRDefault="0035659A" w:rsidP="0035659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8E0C010" w14:textId="77777777" w:rsidR="0035659A" w:rsidRDefault="0035659A" w:rsidP="0035659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And while t</w:t>
      </w:r>
      <w:r w:rsidR="00AF68DF">
        <w:rPr>
          <w:rFonts w:ascii="ArialMT" w:hAnsi="ArialMT" w:cs="ArialMT"/>
          <w:color w:val="030005"/>
          <w:sz w:val="24"/>
          <w:szCs w:val="24"/>
        </w:rPr>
        <w:t xml:space="preserve">here are some promising new treatments in development to combat </w:t>
      </w:r>
      <w:r>
        <w:rPr>
          <w:rFonts w:ascii="ArialMT" w:hAnsi="ArialMT" w:cs="ArialMT"/>
          <w:color w:val="030005"/>
          <w:sz w:val="24"/>
          <w:szCs w:val="24"/>
        </w:rPr>
        <w:t>the disease, for many patients, these treatments come</w:t>
      </w:r>
      <w:r w:rsidR="00AF68DF">
        <w:rPr>
          <w:rFonts w:ascii="ArialMT" w:hAnsi="ArialMT" w:cs="ArialMT"/>
          <w:color w:val="030005"/>
          <w:sz w:val="24"/>
          <w:szCs w:val="24"/>
        </w:rPr>
        <w:t xml:space="preserve"> too late in</w:t>
      </w:r>
      <w:r>
        <w:rPr>
          <w:rFonts w:ascii="ArialMT" w:hAnsi="ArialMT" w:cs="ArialMT"/>
          <w:color w:val="030005"/>
          <w:sz w:val="24"/>
          <w:szCs w:val="24"/>
        </w:rPr>
        <w:t xml:space="preserve"> the fight to make a difference. </w:t>
      </w:r>
    </w:p>
    <w:p w14:paraId="61351B99" w14:textId="77777777" w:rsidR="0035659A" w:rsidRDefault="0035659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14:paraId="4D70AB1A" w14:textId="77777777" w:rsidR="0023421B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What’s needed is a fast, </w:t>
      </w:r>
      <w:r w:rsidR="0035659A">
        <w:rPr>
          <w:rFonts w:ascii="ArialMT" w:hAnsi="ArialMT" w:cs="ArialMT"/>
          <w:color w:val="030005"/>
          <w:sz w:val="24"/>
          <w:szCs w:val="24"/>
        </w:rPr>
        <w:t xml:space="preserve">inexpensive </w:t>
      </w:r>
      <w:r>
        <w:rPr>
          <w:rFonts w:ascii="ArialMT" w:hAnsi="ArialMT" w:cs="ArialMT"/>
          <w:color w:val="030005"/>
          <w:sz w:val="24"/>
          <w:szCs w:val="24"/>
        </w:rPr>
        <w:t>test that can catch the disease, before it does irreversible damage.</w:t>
      </w:r>
    </w:p>
    <w:p w14:paraId="7660DB36" w14:textId="77777777" w:rsidR="0023421B" w:rsidRDefault="0023421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CC68D7E" w14:textId="77777777" w:rsidR="0023421B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Now, thanks to research in the United Kingdom, </w:t>
      </w:r>
      <w:r w:rsidR="00416ADF">
        <w:rPr>
          <w:rFonts w:ascii="ArialMT" w:hAnsi="ArialMT" w:cs="ArialMT"/>
          <w:color w:val="030005"/>
          <w:sz w:val="24"/>
          <w:szCs w:val="24"/>
        </w:rPr>
        <w:t>a</w:t>
      </w:r>
      <w:r>
        <w:rPr>
          <w:rFonts w:ascii="ArialMT" w:hAnsi="ArialMT" w:cs="ArialMT"/>
          <w:color w:val="030005"/>
          <w:sz w:val="24"/>
          <w:szCs w:val="24"/>
        </w:rPr>
        <w:t xml:space="preserve"> screening test </w:t>
      </w:r>
      <w:r w:rsidR="00416ADF">
        <w:rPr>
          <w:rFonts w:ascii="ArialMT" w:hAnsi="ArialMT" w:cs="ArialMT"/>
          <w:color w:val="030005"/>
          <w:sz w:val="24"/>
          <w:szCs w:val="24"/>
        </w:rPr>
        <w:t>may be on the horizon.</w:t>
      </w:r>
    </w:p>
    <w:p w14:paraId="682F03BF" w14:textId="77777777" w:rsidR="00416ADF" w:rsidRDefault="00416A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EAFA2A8" w14:textId="77777777" w:rsidR="00416ADF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A precursor illness to Alzheimer’s, called Mild Cognitive </w:t>
      </w:r>
      <w:r w:rsidR="00416ADF">
        <w:rPr>
          <w:rFonts w:ascii="ArialMT" w:hAnsi="ArialMT" w:cs="ArialMT"/>
          <w:color w:val="030005"/>
          <w:sz w:val="24"/>
          <w:szCs w:val="24"/>
        </w:rPr>
        <w:t>Impairment, leaves a trail of</w:t>
      </w:r>
      <w:r>
        <w:rPr>
          <w:rFonts w:ascii="ArialMT" w:hAnsi="ArialMT" w:cs="ArialMT"/>
          <w:color w:val="030005"/>
          <w:sz w:val="24"/>
          <w:szCs w:val="24"/>
        </w:rPr>
        <w:t xml:space="preserve"> specific proteins in the blood stream. Not all patients with MCI will </w:t>
      </w:r>
      <w:r w:rsidRPr="00416ADF">
        <w:rPr>
          <w:rFonts w:ascii="ArialMT" w:hAnsi="ArialMT" w:cs="ArialMT"/>
          <w:b/>
          <w:i/>
          <w:color w:val="030005"/>
          <w:sz w:val="24"/>
          <w:szCs w:val="24"/>
        </w:rPr>
        <w:t>GET</w:t>
      </w:r>
      <w:r>
        <w:rPr>
          <w:rFonts w:ascii="ArialMT" w:hAnsi="ArialMT" w:cs="ArialMT"/>
          <w:color w:val="030005"/>
          <w:sz w:val="24"/>
          <w:szCs w:val="24"/>
        </w:rPr>
        <w:t xml:space="preserve"> Alzheimer’s.  But, based on resea</w:t>
      </w:r>
      <w:r w:rsidR="00416ADF">
        <w:rPr>
          <w:rFonts w:ascii="ArialMT" w:hAnsi="ArialMT" w:cs="ArialMT"/>
          <w:color w:val="030005"/>
          <w:sz w:val="24"/>
          <w:szCs w:val="24"/>
        </w:rPr>
        <w:t xml:space="preserve">rch with a thousand volunteers, </w:t>
      </w:r>
      <w:r w:rsidR="00B23644">
        <w:rPr>
          <w:rFonts w:ascii="ArialMT" w:hAnsi="ArialMT" w:cs="ArialMT"/>
          <w:color w:val="030005"/>
          <w:sz w:val="24"/>
          <w:szCs w:val="24"/>
        </w:rPr>
        <w:t xml:space="preserve">doctors have discovered that </w:t>
      </w:r>
      <w:r>
        <w:rPr>
          <w:rFonts w:ascii="ArialMT" w:hAnsi="ArialMT" w:cs="ArialMT"/>
          <w:color w:val="030005"/>
          <w:sz w:val="24"/>
          <w:szCs w:val="24"/>
        </w:rPr>
        <w:t xml:space="preserve">10 specific proteins </w:t>
      </w:r>
      <w:r w:rsidR="00416ADF">
        <w:rPr>
          <w:rFonts w:ascii="ArialMT" w:hAnsi="ArialMT" w:cs="ArialMT"/>
          <w:color w:val="030005"/>
          <w:sz w:val="24"/>
          <w:szCs w:val="24"/>
        </w:rPr>
        <w:t>from</w:t>
      </w:r>
      <w:r>
        <w:rPr>
          <w:rFonts w:ascii="ArialMT" w:hAnsi="ArialMT" w:cs="ArialMT"/>
          <w:color w:val="030005"/>
          <w:sz w:val="24"/>
          <w:szCs w:val="24"/>
        </w:rPr>
        <w:t xml:space="preserve"> that set, when found together, </w:t>
      </w:r>
      <w:r w:rsidR="00416ADF">
        <w:rPr>
          <w:rFonts w:ascii="ArialMT" w:hAnsi="ArialMT" w:cs="ArialMT"/>
          <w:color w:val="030005"/>
          <w:sz w:val="24"/>
          <w:szCs w:val="24"/>
        </w:rPr>
        <w:t xml:space="preserve">predict, with </w:t>
      </w:r>
      <w:r>
        <w:rPr>
          <w:rFonts w:ascii="ArialMT" w:hAnsi="ArialMT" w:cs="ArialMT"/>
          <w:color w:val="030005"/>
          <w:sz w:val="24"/>
          <w:szCs w:val="24"/>
        </w:rPr>
        <w:t xml:space="preserve">87 percent </w:t>
      </w:r>
      <w:r w:rsidR="00416ADF">
        <w:rPr>
          <w:rFonts w:ascii="ArialMT" w:hAnsi="ArialMT" w:cs="ArialMT"/>
          <w:color w:val="030005"/>
          <w:sz w:val="24"/>
          <w:szCs w:val="24"/>
        </w:rPr>
        <w:t xml:space="preserve">accuracy, </w:t>
      </w:r>
      <w:r>
        <w:rPr>
          <w:rFonts w:ascii="ArialMT" w:hAnsi="ArialMT" w:cs="ArialMT"/>
          <w:color w:val="030005"/>
          <w:sz w:val="24"/>
          <w:szCs w:val="24"/>
        </w:rPr>
        <w:t>that Alzheimer’s will begin, within a year.</w:t>
      </w:r>
      <w:r w:rsidR="00416ADF"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14:paraId="62FFF2ED" w14:textId="77777777" w:rsidR="00416ADF" w:rsidRDefault="00416A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0175D85" w14:textId="77777777" w:rsidR="0023421B" w:rsidRDefault="00416A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A blood test to look for those proteins could be a valuable gift of time; </w:t>
      </w:r>
      <w:r w:rsidR="00AF68DF">
        <w:rPr>
          <w:rFonts w:ascii="ArialMT" w:hAnsi="ArialMT" w:cs="ArialMT"/>
          <w:color w:val="030005"/>
          <w:sz w:val="24"/>
          <w:szCs w:val="24"/>
        </w:rPr>
        <w:t>time to prepare, time to do more advanced diagnosis, but also time to FIGHT</w:t>
      </w:r>
      <w:r>
        <w:rPr>
          <w:rFonts w:ascii="ArialMT" w:hAnsi="ArialMT" w:cs="ArialMT"/>
          <w:color w:val="030005"/>
          <w:sz w:val="24"/>
          <w:szCs w:val="24"/>
        </w:rPr>
        <w:t>. . .</w:t>
      </w:r>
      <w:r w:rsidR="00AF68DF">
        <w:rPr>
          <w:rFonts w:ascii="ArialMT" w:hAnsi="ArialMT" w:cs="ArialMT"/>
          <w:color w:val="030005"/>
          <w:sz w:val="24"/>
          <w:szCs w:val="24"/>
        </w:rPr>
        <w:t xml:space="preserve"> and</w:t>
      </w:r>
      <w:r>
        <w:rPr>
          <w:rFonts w:ascii="ArialMT" w:hAnsi="ArialMT" w:cs="ArialMT"/>
          <w:color w:val="030005"/>
          <w:sz w:val="24"/>
          <w:szCs w:val="24"/>
        </w:rPr>
        <w:t xml:space="preserve"> perhaps,</w:t>
      </w:r>
      <w:r w:rsidR="00B23644">
        <w:rPr>
          <w:rFonts w:ascii="ArialMT" w:hAnsi="ArialMT" w:cs="ArialMT"/>
          <w:color w:val="030005"/>
          <w:sz w:val="24"/>
          <w:szCs w:val="24"/>
        </w:rPr>
        <w:t xml:space="preserve"> some</w:t>
      </w:r>
      <w:r w:rsidR="00AF68DF">
        <w:rPr>
          <w:rFonts w:ascii="ArialMT" w:hAnsi="ArialMT" w:cs="ArialMT"/>
          <w:color w:val="030005"/>
          <w:sz w:val="24"/>
          <w:szCs w:val="24"/>
        </w:rPr>
        <w:t>day, to WIN.</w:t>
      </w:r>
    </w:p>
    <w:p w14:paraId="6B6B6E9C" w14:textId="77777777" w:rsidR="0023421B" w:rsidRDefault="0023421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37F58D3" w14:textId="77777777" w:rsidR="0023421B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177F5DC3" w14:textId="77777777" w:rsidR="0023421B" w:rsidRDefault="0023421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C3CC3C8" w14:textId="77777777" w:rsidR="00AF68DF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sectPr w:rsidR="00AF68DF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59A"/>
    <w:rsid w:val="001E0AC2"/>
    <w:rsid w:val="0023421B"/>
    <w:rsid w:val="0035659A"/>
    <w:rsid w:val="00416ADF"/>
    <w:rsid w:val="009B4EFE"/>
    <w:rsid w:val="00AF68DF"/>
    <w:rsid w:val="00B23644"/>
    <w:rsid w:val="00E0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E08B5F"/>
  <w14:defaultImageDpi w14:val="0"/>
  <w15:docId w15:val="{95D728B5-14ED-40DE-8484-2ECF0A17D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Rebecca Jaramillo</dc:creator>
  <cp:lastModifiedBy>Jaramillo, Rebecca</cp:lastModifiedBy>
  <cp:revision>2</cp:revision>
  <dcterms:created xsi:type="dcterms:W3CDTF">2018-01-14T22:39:00Z</dcterms:created>
  <dcterms:modified xsi:type="dcterms:W3CDTF">2018-01-14T22:39:00Z</dcterms:modified>
</cp:coreProperties>
</file>